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Title"/>
      </w:pPr>
      <w:r>
        <w:t xml:space="preserve">Andre Wilkinson de Andrade</w:t>
      </w:r>
    </w:p>
    <w:p>
      <w:pPr>
        <w:pStyle w:val="Heading6"/>
      </w:pPr>
      <w:r>
        <w:t xml:space="preserve">Project Manager</w:t>
      </w:r>
    </w:p>
    <w:p>
      <w:r>
        <w:t xml:space="preserve"/>
      </w:r>
    </w:p>
    <w:p>
      <w:r>
        <w:drawing>
          <wp:inline distT="0" distB="0" distL="0" distR="0">
            <wp:extent cx="1905000" cy="1905000"/>
            <wp:effectExtent t="0" r="0" b="0" l="0"/>
            <wp:docPr id="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6" cstate="none"/>
                    <a:srcRect/>
                    <a:stretch>
                      <a:fillRect/>
                    </a:stretch>
                  </pic:blipFill>
                  <pic:spPr bwMode="auto">
                    <a:xfrm>
                      <a:off x="0" y="0"/>
                      <a:ext cx="1905000" cy="1905000"/>
                    </a:xfrm>
                    <a:prstGeom prst="rect">
                      <a:avLst/>
                    </a:prstGeom>
                  </pic:spPr>
                </pic:pic>
              </a:graphicData>
            </a:graphic>
          </wp:inline>
        </w:drawing>
      </w:r>
    </w:p>
    <w:p>
      <w:r>
        <w:t xml:space="preserve"/>
      </w:r>
    </w:p>
    <w:p>
      <w:pPr>
        <w:pStyle w:val="Heading1"/>
      </w:pPr>
      <w:r>
        <w:t xml:space="preserve">Presentation</w:t>
      </w:r>
    </w:p>
    <w:p>
      <w:pPr>
        <w:pStyle w:val="Normal"/>
      </w:pPr>
      <w:r>
        <w:t xml:space="preserve">IT Professional with strong skills in Leadership of complex and critical projects (Waterfall and Agile), business development, processes, operations and people management in the Telecommunications, Oil &amp; Gas, Energy and Services industries. Highly focused on results and committed.
Data Engineering journey is in progress.</w:t>
      </w:r>
    </w:p>
    <w:p>
      <w:r>
        <w:t xml:space="preserve"/>
      </w:r>
    </w:p>
    <w:p>
      <w:pPr>
        <w:pStyle w:val="Heading1"/>
      </w:pPr>
      <w:r>
        <w:t xml:space="preserve">Skills</w:t>
      </w:r>
    </w:p>
    <w:p>
      <w:pPr>
        <w:pStyle w:val="Normal"/>
      </w:pPr>
      <w:r>
        <w:t xml:space="preserve">Projektledare, Agile, SQL, AWS, Azure, Python</w:t>
      </w:r>
    </w:p>
    <w:p>
      <w:r>
        <w:t xml:space="preserve"/>
      </w:r>
    </w:p>
    <w:p>
      <w:pPr>
        <w:pStyle w:val="Heading1"/>
      </w:pPr>
      <w:r>
        <w:t xml:space="preserve">Work Experience</w:t>
      </w:r>
    </w:p>
    <w:p>
      <w:pPr>
        <w:keepLines/>
      </w:pPr>
      <w:r>
        <w:rPr>
          <w:b/>
          <w:bCs/>
          <w:sz w:val="22"/>
          <w:szCs w:val="22"/>
          <w:rFonts w:ascii="Atyp Display" w:cs="Atyp Display" w:eastAsia="Atyp Display" w:hAnsi="Atyp Display"/>
        </w:rPr>
        <w:br/>
        <w:t xml:space="preserve">Project Manager</w:t>
      </w:r>
      <w:r>
        <w:rPr>
          <w:sz w:val="22"/>
          <w:szCs w:val="22"/>
          <w:rFonts w:ascii="Atyp Display Light" w:cs="Atyp Display Light" w:eastAsia="Atyp Display Light" w:hAnsi="Atyp Display Light"/>
        </w:rPr>
        <w:br/>
        <w:t xml:space="preserve">QueensLab Portugal • 2023 Q1</w:t>
      </w:r>
      <w:r>
        <w:rPr>
          <w:sz w:val="22"/>
          <w:szCs w:val="22"/>
          <w:rFonts w:ascii="Atyp Display" w:cs="Atyp Display" w:eastAsia="Atyp Display" w:hAnsi="Atyp Display"/>
        </w:rPr>
        <w:br/>
        <w:t xml:space="preserve">Skills: Project Manager, Agile</w:t>
      </w:r>
      <w:r>
        <w:rPr>
          <w:sz w:val="22"/>
          <w:szCs w:val="22"/>
          <w:rFonts w:ascii="Atyp Display" w:cs="Atyp Display" w:eastAsia="Atyp Display" w:hAnsi="Atyp Display"/>
        </w:rPr>
        <w:br/>
        <w:t xml:space="preserve">Responsible for all projects in the Portugal office using Agile (Scrum dual track), focusing on Web and mobile applications, regardless of technology.
Responsible for operational management (people, project and maintenance processes, finance, invoices, customer relationships).
Main projects: GetFoxxy, Beslutsguiden, Grafokett, NordGen, Accell Hunland, Renthia, Eccovia, Osstell, TreCe, Nordic Issuer, Priopti and Carpen.</w:t>
      </w:r>
    </w:p>
    <w:p>
      <w:pPr>
        <w:keepLines/>
      </w:pPr>
      <w:r>
        <w:rPr>
          <w:b/>
          <w:bCs/>
          <w:sz w:val="22"/>
          <w:szCs w:val="22"/>
          <w:rFonts w:ascii="Atyp Display" w:cs="Atyp Display" w:eastAsia="Atyp Display" w:hAnsi="Atyp Display"/>
        </w:rPr>
        <w:br/>
        <w:t xml:space="preserve">Senior Project Manager</w:t>
      </w:r>
      <w:r>
        <w:rPr>
          <w:sz w:val="22"/>
          <w:szCs w:val="22"/>
          <w:rFonts w:ascii="Atyp Display Light" w:cs="Atyp Display Light" w:eastAsia="Atyp Display Light" w:hAnsi="Atyp Display Light"/>
        </w:rPr>
        <w:br/>
        <w:t xml:space="preserve">Syone • 2022 Q1 - 2022 Q3</w:t>
      </w:r>
      <w:r>
        <w:rPr>
          <w:sz w:val="22"/>
          <w:szCs w:val="22"/>
          <w:rFonts w:ascii="Atyp Display" w:cs="Atyp Display" w:eastAsia="Atyp Display" w:hAnsi="Atyp Display"/>
        </w:rPr>
        <w:br/>
        <w:t xml:space="preserve">Skills: Project Manager, Agile</w:t>
      </w:r>
      <w:r>
        <w:rPr>
          <w:sz w:val="22"/>
          <w:szCs w:val="22"/>
          <w:rFonts w:ascii="Atyp Display" w:cs="Atyp Display" w:eastAsia="Atyp Display" w:hAnsi="Atyp Display"/>
        </w:rPr>
        <w:br/>
        <w:t xml:space="preserve">Responsible for the Software Factory area composed by Turnkey projects and internal projects (team with approximately 15 people).
Responsible for the roadmap of evolutionary demands and projects of these components, as well as guarantee their milestones and quality.</w:t>
      </w:r>
    </w:p>
    <w:p>
      <w:pPr>
        <w:keepLines/>
      </w:pPr>
      <w:r>
        <w:rPr>
          <w:b/>
          <w:bCs/>
          <w:sz w:val="22"/>
          <w:szCs w:val="22"/>
          <w:rFonts w:ascii="Atyp Display" w:cs="Atyp Display" w:eastAsia="Atyp Display" w:hAnsi="Atyp Display"/>
        </w:rPr>
        <w:br/>
        <w:t xml:space="preserve">Senior Project Manager</w:t>
      </w:r>
      <w:r>
        <w:rPr>
          <w:sz w:val="22"/>
          <w:szCs w:val="22"/>
          <w:rFonts w:ascii="Atyp Display Light" w:cs="Atyp Display Light" w:eastAsia="Atyp Display Light" w:hAnsi="Atyp Display Light"/>
        </w:rPr>
        <w:br/>
        <w:t xml:space="preserve">DXC Technology • 2016 Q3 - 2022 Q1</w:t>
      </w:r>
      <w:r>
        <w:rPr>
          <w:sz w:val="22"/>
          <w:szCs w:val="22"/>
          <w:rFonts w:ascii="Atyp Display" w:cs="Atyp Display" w:eastAsia="Atyp Display" w:hAnsi="Atyp Display"/>
        </w:rPr>
        <w:br/>
        <w:t xml:space="preserve">Skills: Project Manager, Agile, Service Manager, UiPath, O365, Azure</w:t>
      </w:r>
      <w:r>
        <w:rPr>
          <w:sz w:val="22"/>
          <w:szCs w:val="22"/>
          <w:rFonts w:ascii="Atyp Display" w:cs="Atyp Display" w:eastAsia="Atyp Display" w:hAnsi="Atyp Display"/>
        </w:rPr>
        <w:br/>
        <w:t xml:space="preserve">Project Manager (01/2019 – 02/2022)
Responsible for managing entire project lifecycle. Main project technologies: SAP, RPA (UiPath), Office 365 and Azure.
Service Manager (09/2016 – 12/2018)
Responsible for management of the service and projects in the EDP account of the various integration components (team with approximately 40 people).
Agile Coach at core structure to promote and to support digital transformation projects in Portugal.</w:t>
      </w:r>
    </w:p>
    <w:p>
      <w:pPr>
        <w:keepLines/>
      </w:pPr>
      <w:r>
        <w:rPr>
          <w:b/>
          <w:bCs/>
          <w:sz w:val="22"/>
          <w:szCs w:val="22"/>
          <w:rFonts w:ascii="Atyp Display" w:cs="Atyp Display" w:eastAsia="Atyp Display" w:hAnsi="Atyp Display"/>
        </w:rPr>
        <w:br/>
        <w:t xml:space="preserve">Project Manager</w:t>
      </w:r>
      <w:r>
        <w:rPr>
          <w:sz w:val="22"/>
          <w:szCs w:val="22"/>
          <w:rFonts w:ascii="Atyp Display Light" w:cs="Atyp Display Light" w:eastAsia="Atyp Display Light" w:hAnsi="Atyp Display Light"/>
        </w:rPr>
        <w:br/>
        <w:t xml:space="preserve">PT Inovation Brazil • 2013 Q3 - 2016 Q1</w:t>
      </w:r>
      <w:r>
        <w:rPr>
          <w:sz w:val="22"/>
          <w:szCs w:val="22"/>
          <w:rFonts w:ascii="Atyp Display" w:cs="Atyp Display" w:eastAsia="Atyp Display" w:hAnsi="Atyp Display"/>
        </w:rPr>
        <w:br/>
        <w:t xml:space="preserve">Skills: Project Manager, PMO, Agile</w:t>
      </w:r>
      <w:r>
        <w:rPr>
          <w:sz w:val="22"/>
          <w:szCs w:val="22"/>
          <w:rFonts w:ascii="Atyp Display" w:cs="Atyp Display" w:eastAsia="Atyp Display" w:hAnsi="Atyp Display"/>
        </w:rPr>
        <w:br/>
        <w:t xml:space="preserve">Responsible for management of the project of implantation of system of inventory and migration of the legacy systems for the implanted system. Team with approximately 15 people in distinct locations.
Responsible management of the systems implementation and migrations of legacy systems to the systems deployed in the fronts of inventory, network activation and order care for broadband. Team with approximately 30 people in distinct locations.</w:t>
      </w:r>
    </w:p>
    <w:p>
      <w:pPr>
        <w:keepLines/>
      </w:pPr>
      <w:r>
        <w:rPr>
          <w:b/>
          <w:bCs/>
          <w:sz w:val="22"/>
          <w:szCs w:val="22"/>
          <w:rFonts w:ascii="Atyp Display" w:cs="Atyp Display" w:eastAsia="Atyp Display" w:hAnsi="Atyp Display"/>
        </w:rPr>
        <w:br/>
        <w:t xml:space="preserve">Project Manager</w:t>
      </w:r>
      <w:r>
        <w:rPr>
          <w:sz w:val="22"/>
          <w:szCs w:val="22"/>
          <w:rFonts w:ascii="Atyp Display Light" w:cs="Atyp Display Light" w:eastAsia="Atyp Display Light" w:hAnsi="Atyp Display Light"/>
        </w:rPr>
        <w:br/>
        <w:t xml:space="preserve">NTT Data Brazil • 2011 Q2 - 2013 Q1</w:t>
      </w:r>
      <w:r>
        <w:rPr>
          <w:sz w:val="22"/>
          <w:szCs w:val="22"/>
          <w:rFonts w:ascii="Atyp Display" w:cs="Atyp Display" w:eastAsia="Atyp Display" w:hAnsi="Atyp Display"/>
        </w:rPr>
        <w:br/>
        <w:t xml:space="preserve">Skills: Project Manager, PMO</w:t>
      </w:r>
      <w:r>
        <w:rPr>
          <w:sz w:val="22"/>
          <w:szCs w:val="22"/>
          <w:rFonts w:ascii="Atyp Display" w:cs="Atyp Display" w:eastAsia="Atyp Display" w:hAnsi="Atyp Display"/>
        </w:rPr>
        <w:br/>
        <w:t xml:space="preserve">Participation in the creation of the PMO area (definition of processes, tools and KPIs) that would see a new work focused on bids.
Leader of this new area of PMO, with 4 people and responsibility of a portfolio that in the apex had around 50 projects. The main responsibility was to ensure that the bidding projects complied with the plan, as they were subject to administrative sanctions and high fines in case of non-compliance.</w:t>
      </w:r>
    </w:p>
    <w:p>
      <w:pPr>
        <w:keepLines/>
      </w:pPr>
      <w:r>
        <w:rPr>
          <w:b/>
          <w:bCs/>
          <w:sz w:val="22"/>
          <w:szCs w:val="22"/>
          <w:rFonts w:ascii="Atyp Display" w:cs="Atyp Display" w:eastAsia="Atyp Display" w:hAnsi="Atyp Display"/>
        </w:rPr>
        <w:br/>
        <w:t xml:space="preserve">Project Manager</w:t>
      </w:r>
      <w:r>
        <w:rPr>
          <w:sz w:val="22"/>
          <w:szCs w:val="22"/>
          <w:rFonts w:ascii="Atyp Display Light" w:cs="Atyp Display Light" w:eastAsia="Atyp Display Light" w:hAnsi="Atyp Display Light"/>
        </w:rPr>
        <w:br/>
        <w:t xml:space="preserve">Oi Telecommunications • 2010 Q3 - 2011 Q2</w:t>
      </w:r>
      <w:r>
        <w:rPr>
          <w:sz w:val="22"/>
          <w:szCs w:val="22"/>
          <w:rFonts w:ascii="Atyp Display" w:cs="Atyp Display" w:eastAsia="Atyp Display" w:hAnsi="Atyp Display"/>
        </w:rPr>
        <w:br/>
        <w:t xml:space="preserve">Skills: Project Manager</w:t>
      </w:r>
      <w:r>
        <w:rPr>
          <w:sz w:val="22"/>
          <w:szCs w:val="22"/>
          <w:rFonts w:ascii="Atyp Display" w:cs="Atyp Display" w:eastAsia="Atyp Display" w:hAnsi="Atyp Display"/>
        </w:rPr>
        <w:br/>
        <w:t xml:space="preserve">Project management/demands, managing deadlines, cost-benefit for the company, impacts, risks and interpreting the need/expectations of the user to be answered correctly by the software factory.
Factory control regarding the approval of proposal and negotiation of the same.
Participation in the project of exchange of the CRM of the company, being responsible for the System of indicators OSS (Services and Anatel), that had a total of 5 legacy systems and objective was to unify them and to prepare a new extractor for the unified CRM of the company. The project was canceled, but the goal was to reduce the number of OSS indicator systems to 2, thus reducing the cost of maintenance of systems in the area by 60%.</w:t>
      </w:r>
    </w:p>
    <w:p>
      <w:pPr>
        <w:keepLines/>
      </w:pPr>
      <w:r>
        <w:rPr>
          <w:b/>
          <w:bCs/>
          <w:sz w:val="22"/>
          <w:szCs w:val="22"/>
          <w:rFonts w:ascii="Atyp Display" w:cs="Atyp Display" w:eastAsia="Atyp Display" w:hAnsi="Atyp Display"/>
        </w:rPr>
        <w:br/>
        <w:t xml:space="preserve">Project Manager</w:t>
      </w:r>
      <w:r>
        <w:rPr>
          <w:sz w:val="22"/>
          <w:szCs w:val="22"/>
          <w:rFonts w:ascii="Atyp Display Light" w:cs="Atyp Display Light" w:eastAsia="Atyp Display Light" w:hAnsi="Atyp Display Light"/>
        </w:rPr>
        <w:br/>
        <w:t xml:space="preserve">Intelig Telecom • 2009 Q4 - 2010 Q3</w:t>
      </w:r>
      <w:r>
        <w:rPr>
          <w:sz w:val="22"/>
          <w:szCs w:val="22"/>
          <w:rFonts w:ascii="Atyp Display" w:cs="Atyp Display" w:eastAsia="Atyp Display" w:hAnsi="Atyp Display"/>
        </w:rPr>
        <w:br/>
        <w:t xml:space="preserve">Skills: Project Manager</w:t>
      </w:r>
      <w:r>
        <w:rPr>
          <w:sz w:val="22"/>
          <w:szCs w:val="22"/>
          <w:rFonts w:ascii="Atyp Display" w:cs="Atyp Display" w:eastAsia="Atyp Display" w:hAnsi="Atyp Display"/>
        </w:rPr>
        <w:br/>
        <w:t xml:space="preserve">Analysis of impacts on business intelligence systems (since the system of sales, supply, until the activation of the client and his access to the customer portal on the internet) to meet the Bidding requirements, managing this information passed to the sales area.
Project / demand management, controlling deadlines, cost-benefit relation for the company, impacts, risks and interpreting the user's need to be answered correctly by the software factory. The portfolio of projects has at its peak around 15 projects. The team allocated to the projects was approximately 20 people.</w:t>
      </w:r>
    </w:p>
    <w:p>
      <w:pPr>
        <w:keepLines/>
      </w:pPr>
      <w:r>
        <w:rPr>
          <w:b/>
          <w:bCs/>
          <w:sz w:val="22"/>
          <w:szCs w:val="22"/>
          <w:rFonts w:ascii="Atyp Display" w:cs="Atyp Display" w:eastAsia="Atyp Display" w:hAnsi="Atyp Display"/>
        </w:rPr>
        <w:br/>
        <w:t xml:space="preserve">IT Consultant</w:t>
      </w:r>
      <w:r>
        <w:rPr>
          <w:sz w:val="22"/>
          <w:szCs w:val="22"/>
          <w:rFonts w:ascii="Atyp Display Light" w:cs="Atyp Display Light" w:eastAsia="Atyp Display Light" w:hAnsi="Atyp Display Light"/>
        </w:rPr>
        <w:br/>
        <w:t xml:space="preserve">WeDo Technologies Brazil • 2007 Q4 - 2009 Q4</w:t>
      </w:r>
      <w:r>
        <w:rPr>
          <w:sz w:val="22"/>
          <w:szCs w:val="22"/>
          <w:rFonts w:ascii="Atyp Display" w:cs="Atyp Display" w:eastAsia="Atyp Display" w:hAnsi="Atyp Display"/>
        </w:rPr>
        <w:br/>
        <w:t xml:space="preserve">Skills: SQL, XML, Unix, Business Objects</w:t>
      </w:r>
      <w:r>
        <w:rPr>
          <w:sz w:val="22"/>
          <w:szCs w:val="22"/>
          <w:rFonts w:ascii="Atyp Display" w:cs="Atyp Display" w:eastAsia="Atyp Display" w:hAnsi="Atyp Display"/>
        </w:rPr>
        <w:br/>
        <w:t xml:space="preserve">Acting as project leader, managing deadlines, impacts, risks and expectations (client). The portfolio of projects had at its peak around 7 projects. The team of programmers was 4 people.
Strong performance also in technical part (developer) doing customizations of the commissioning system (CMS) using Pl/Sql, XML, Unix and Business Objects.
Participation in project of tuning of the database (Oracle). Detection of new opportunities for the company. Direct allocation on the client (OI).</w:t>
      </w:r>
    </w:p>
    <w:p>
      <w:pPr>
        <w:keepLines/>
      </w:pPr>
      <w:r>
        <w:rPr>
          <w:b/>
          <w:bCs/>
          <w:sz w:val="22"/>
          <w:szCs w:val="22"/>
          <w:rFonts w:ascii="Atyp Display" w:cs="Atyp Display" w:eastAsia="Atyp Display" w:hAnsi="Atyp Display"/>
        </w:rPr>
        <w:br/>
        <w:t xml:space="preserve">Programmer Analyst</w:t>
      </w:r>
      <w:r>
        <w:rPr>
          <w:sz w:val="22"/>
          <w:szCs w:val="22"/>
          <w:rFonts w:ascii="Atyp Display Light" w:cs="Atyp Display Light" w:eastAsia="Atyp Display Light" w:hAnsi="Atyp Display Light"/>
        </w:rPr>
        <w:br/>
        <w:t xml:space="preserve">Bull LTDA Brazil • 2006 Q4 - 2007 Q4</w:t>
      </w:r>
      <w:r>
        <w:rPr>
          <w:sz w:val="22"/>
          <w:szCs w:val="22"/>
          <w:rFonts w:ascii="Atyp Display" w:cs="Atyp Display" w:eastAsia="Atyp Display" w:hAnsi="Atyp Display"/>
        </w:rPr>
        <w:br/>
        <w:t xml:space="preserve">Skills: Visual Basic, SQL</w:t>
      </w:r>
      <w:r>
        <w:rPr>
          <w:sz w:val="22"/>
          <w:szCs w:val="22"/>
          <w:rFonts w:ascii="Atyp Display" w:cs="Atyp Display" w:eastAsia="Atyp Display" w:hAnsi="Atyp Display"/>
        </w:rPr>
        <w:br/>
        <w:t xml:space="preserve">Developments, customizations and application maintenance of Embratel (where was physically allocated) using Visual Basic and Oracle (Pl/Sql).</w:t>
      </w:r>
    </w:p>
    <w:p>
      <w:pPr>
        <w:keepLines/>
      </w:pPr>
      <w:r>
        <w:rPr>
          <w:b/>
          <w:bCs/>
          <w:sz w:val="22"/>
          <w:szCs w:val="22"/>
          <w:rFonts w:ascii="Atyp Display" w:cs="Atyp Display" w:eastAsia="Atyp Display" w:hAnsi="Atyp Display"/>
        </w:rPr>
        <w:br/>
        <w:t xml:space="preserve">Programmer</w:t>
      </w:r>
      <w:r>
        <w:rPr>
          <w:sz w:val="22"/>
          <w:szCs w:val="22"/>
          <w:rFonts w:ascii="Atyp Display Light" w:cs="Atyp Display Light" w:eastAsia="Atyp Display Light" w:hAnsi="Atyp Display Light"/>
        </w:rPr>
        <w:br/>
        <w:t xml:space="preserve">Sonda Procwork Brazil • 2006 Q1 - 2006 Q4</w:t>
      </w:r>
      <w:r>
        <w:rPr>
          <w:sz w:val="22"/>
          <w:szCs w:val="22"/>
          <w:rFonts w:ascii="Atyp Display" w:cs="Atyp Display" w:eastAsia="Atyp Display" w:hAnsi="Atyp Display"/>
        </w:rPr>
        <w:br/>
        <w:t xml:space="preserve">Skills: Visual Basic, SQL</w:t>
      </w:r>
      <w:r>
        <w:rPr>
          <w:sz w:val="22"/>
          <w:szCs w:val="22"/>
          <w:rFonts w:ascii="Atyp Display" w:cs="Atyp Display" w:eastAsia="Atyp Display" w:hAnsi="Atyp Display"/>
        </w:rPr>
        <w:br/>
        <w:t xml:space="preserve">Corrective maintenance and development of new features in the system that interfaces with SAP and meets the Brazilian Tax Legislation, taking into account both the analysis about programming, focused only on Oil &amp; Gas clients.</w:t>
      </w:r>
    </w:p>
    <w:p>
      <w:r>
        <w:t xml:space="preserve"/>
      </w:r>
    </w:p>
    <w:p>
      <w:pPr>
        <w:pStyle w:val="Heading1"/>
      </w:pPr>
      <w:r>
        <w:t xml:space="preserve">Education</w:t>
      </w:r>
    </w:p>
    <w:p>
      <w:r>
        <w:rPr>
          <w:b/>
          <w:bCs/>
          <w:sz w:val="22"/>
          <w:szCs w:val="22"/>
          <w:rFonts w:ascii="Atyp Display" w:cs="Atyp Display" w:eastAsia="Atyp Display" w:hAnsi="Atyp Display"/>
        </w:rPr>
        <w:br/>
        <w:t xml:space="preserve">Bachelor Computer Science</w:t>
      </w:r>
      <w:r>
        <w:rPr>
          <w:sz w:val="22"/>
          <w:szCs w:val="22"/>
          <w:rFonts w:ascii="Atyp Display" w:cs="Atyp Display" w:eastAsia="Atyp Display" w:hAnsi="Atyp Display"/>
        </w:rPr>
        <w:br/>
        <w:t xml:space="preserve">Veiga de Almeida University  </w:t>
      </w:r>
    </w:p>
    <w:p>
      <w:r>
        <w:rPr>
          <w:b/>
          <w:bCs/>
          <w:sz w:val="22"/>
          <w:szCs w:val="22"/>
          <w:rFonts w:ascii="Atyp Display" w:cs="Atyp Display" w:eastAsia="Atyp Display" w:hAnsi="Atyp Display"/>
        </w:rPr>
        <w:br/>
        <w:t xml:space="preserve">MBA Executive Project Management</w:t>
      </w:r>
      <w:r>
        <w:rPr>
          <w:sz w:val="22"/>
          <w:szCs w:val="22"/>
          <w:rFonts w:ascii="Atyp Display" w:cs="Atyp Display" w:eastAsia="Atyp Display" w:hAnsi="Atyp Display"/>
        </w:rPr>
        <w:br/>
        <w:t xml:space="preserve">IBMEC  </w:t>
      </w:r>
    </w:p>
    <w:p>
      <w:r>
        <w:rPr>
          <w:b/>
          <w:bCs/>
          <w:sz w:val="22"/>
          <w:szCs w:val="22"/>
          <w:rFonts w:ascii="Atyp Display" w:cs="Atyp Display" w:eastAsia="Atyp Display" w:hAnsi="Atyp Display"/>
        </w:rPr>
        <w:br/>
        <w:t xml:space="preserve">Postgraduate Digital Enterprise Management</w:t>
      </w:r>
      <w:r>
        <w:rPr>
          <w:sz w:val="22"/>
          <w:szCs w:val="22"/>
          <w:rFonts w:ascii="Atyp Display" w:cs="Atyp Display" w:eastAsia="Atyp Display" w:hAnsi="Atyp Display"/>
        </w:rPr>
        <w:br/>
        <w:t xml:space="preserve">Nova de Lisboa University  </w:t>
      </w:r>
    </w:p>
    <w:p>
      <w:r>
        <w:rPr>
          <w:b/>
          <w:bCs/>
          <w:sz w:val="22"/>
          <w:szCs w:val="22"/>
          <w:rFonts w:ascii="Atyp Display" w:cs="Atyp Display" w:eastAsia="Atyp Display" w:hAnsi="Atyp Display"/>
        </w:rPr>
        <w:br/>
        <w:t xml:space="preserve">Postgraduate Data Engineering (on going)</w:t>
      </w:r>
      <w:r>
        <w:rPr>
          <w:sz w:val="22"/>
          <w:szCs w:val="22"/>
          <w:rFonts w:ascii="Atyp Display" w:cs="Atyp Display" w:eastAsia="Atyp Display" w:hAnsi="Atyp Display"/>
        </w:rPr>
        <w:br/>
        <w:t xml:space="preserve">IGTI  </w:t>
      </w:r>
    </w:p>
    <w:p>
      <w:r>
        <w:t xml:space="preserve"/>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sz w:val="22"/>
        <w:szCs w:val="22"/>
        <w:rFonts w:ascii="Atyp Display" w:cs="Atyp Display" w:eastAsia="Atyp Display" w:hAnsi="Atyp Display"/>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Normal">
    <w:name w:val="Normal"/>
    <w:basedOn w:val="Normal"/>
    <w:next w:val="Normal"/>
    <w:rPr>
      <w:sz w:val="22"/>
      <w:szCs w:val="22"/>
      <w:rFonts w:ascii="Atyp Display" w:cs="Atyp Display" w:eastAsia="Atyp Display" w:hAnsi="Atyp Display"/>
    </w:rPr>
  </w:style>
  <w:style w:type="paragraph" w:styleId="Title">
    <w:name w:val="Title"/>
    <w:basedOn w:val="Normal"/>
    <w:next w:val="Normal"/>
    <w:rPr>
      <w:b/>
      <w:bCs/>
      <w:sz w:val="56"/>
      <w:szCs w:val="56"/>
      <w:rFonts w:ascii="Atyp Display" w:cs="Atyp Display" w:eastAsia="Atyp Display" w:hAnsi="Atyp Display"/>
    </w:rPr>
  </w:style>
  <w:style w:type="paragraph" w:styleId="Heading1">
    <w:name w:val="Heading 1"/>
    <w:basedOn w:val="Normal"/>
    <w:next w:val="Normal"/>
    <w:rPr>
      <w:b w:val="false"/>
      <w:bCs w:val="false"/>
      <w:sz w:val="32"/>
      <w:szCs w:val="32"/>
      <w:rFonts w:ascii="Atyp Display" w:cs="Atyp Display" w:eastAsia="Atyp Display" w:hAnsi="Atyp Display"/>
    </w:rPr>
  </w:style>
  <w:style w:type="paragraph" w:styleId="Heading6">
    <w:name w:val="Heading 6"/>
    <w:basedOn w:val="Normal"/>
    <w:next w:val="Normal"/>
    <w:rPr>
      <w:sz w:val="32"/>
      <w:szCs w:val="32"/>
      <w:rFonts w:ascii="Atyp Display Light" w:cs="Atyp Display Light" w:eastAsia="Atyp Display Light" w:hAnsi="Atyp Display Light"/>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image" Target="media/31fad04789218bcfec324c37cfb9ba39804b715b.png"/><Relationship Id="rId7" Type="http://schemas.openxmlformats.org/officeDocument/2006/relationships/fontTable" Target="fontTable.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2026-04-05T12:07:43.783Z</dcterms:created>
  <dcterms:modified xsi:type="dcterms:W3CDTF">2026-04-05T12:07:43.783Z</dcterms:modified>
</cp:coreProperties>
</file>

<file path=docProps/custom.xml><?xml version="1.0" encoding="utf-8"?>
<Properties xmlns="http://schemas.openxmlformats.org/officeDocument/2006/custom-properties" xmlns:vt="http://schemas.openxmlformats.org/officeDocument/2006/docPropsVTypes"/>
</file>